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097" w:rsidRDefault="008B4A15" w:rsidP="005E2097">
      <w:pPr>
        <w:rPr>
          <w:b/>
          <w:sz w:val="24"/>
          <w:szCs w:val="24"/>
        </w:rPr>
      </w:pPr>
      <w:r>
        <w:rPr>
          <w:b/>
          <w:sz w:val="24"/>
          <w:szCs w:val="24"/>
        </w:rPr>
        <w:t>27</w:t>
      </w:r>
      <w:bookmarkStart w:id="0" w:name="_GoBack"/>
      <w:bookmarkEnd w:id="0"/>
      <w:r w:rsidR="005F647B">
        <w:rPr>
          <w:b/>
          <w:sz w:val="24"/>
          <w:szCs w:val="24"/>
        </w:rPr>
        <w:t>.04</w:t>
      </w:r>
      <w:r w:rsidR="00BA7B7A">
        <w:rPr>
          <w:b/>
          <w:sz w:val="24"/>
          <w:szCs w:val="24"/>
        </w:rPr>
        <w:t>.2020 r. Klasa 6 B</w:t>
      </w:r>
      <w:r w:rsidR="005E2097">
        <w:rPr>
          <w:b/>
          <w:sz w:val="24"/>
          <w:szCs w:val="24"/>
        </w:rPr>
        <w:t xml:space="preserve">  – TECHNIKA</w:t>
      </w:r>
    </w:p>
    <w:p w:rsidR="00AD2E35" w:rsidRDefault="00AD2E35" w:rsidP="00AD2E35">
      <w:pPr>
        <w:jc w:val="both"/>
        <w:rPr>
          <w:b/>
          <w:sz w:val="24"/>
          <w:szCs w:val="24"/>
        </w:rPr>
      </w:pPr>
      <w:r>
        <w:rPr>
          <w:b/>
          <w:sz w:val="24"/>
          <w:szCs w:val="24"/>
        </w:rPr>
        <w:t>Temat: Tranzystor – rola, rodzaje, parametry. Cewka – rola rodzaje parametry.</w:t>
      </w:r>
    </w:p>
    <w:p w:rsidR="00AD2E35" w:rsidRDefault="00AD2E35" w:rsidP="00AD2E35">
      <w:pPr>
        <w:spacing w:after="0" w:line="360" w:lineRule="auto"/>
        <w:jc w:val="both"/>
        <w:rPr>
          <w:sz w:val="24"/>
          <w:szCs w:val="24"/>
        </w:rPr>
      </w:pPr>
      <w:r>
        <w:rPr>
          <w:sz w:val="24"/>
          <w:szCs w:val="24"/>
        </w:rPr>
        <w:t>Zapisz temat w zeszycie. Zapoznaj się z materiałem zawartym w podręczniku Technika kl. 6        str. 56 –59.</w:t>
      </w:r>
    </w:p>
    <w:p w:rsidR="00AD2E35" w:rsidRDefault="00AD2E35" w:rsidP="00AD2E35">
      <w:pPr>
        <w:spacing w:after="0" w:line="360" w:lineRule="auto"/>
        <w:jc w:val="both"/>
        <w:rPr>
          <w:sz w:val="24"/>
          <w:szCs w:val="24"/>
        </w:rPr>
      </w:pPr>
      <w:r>
        <w:rPr>
          <w:sz w:val="24"/>
          <w:szCs w:val="24"/>
        </w:rPr>
        <w:t>Napisz w zeszycie:</w:t>
      </w:r>
    </w:p>
    <w:p w:rsidR="00AD2E35" w:rsidRDefault="00AD2E35" w:rsidP="00AD2E35">
      <w:pPr>
        <w:spacing w:after="0" w:line="360" w:lineRule="auto"/>
        <w:jc w:val="both"/>
        <w:rPr>
          <w:sz w:val="24"/>
          <w:szCs w:val="24"/>
        </w:rPr>
      </w:pPr>
      <w:r>
        <w:rPr>
          <w:b/>
          <w:sz w:val="24"/>
          <w:szCs w:val="24"/>
        </w:rPr>
        <w:t xml:space="preserve">Tranzystor </w:t>
      </w:r>
      <w:r>
        <w:rPr>
          <w:sz w:val="24"/>
          <w:szCs w:val="24"/>
        </w:rPr>
        <w:t>to</w:t>
      </w:r>
      <w:r>
        <w:rPr>
          <w:b/>
          <w:sz w:val="24"/>
          <w:szCs w:val="24"/>
        </w:rPr>
        <w:t xml:space="preserve"> </w:t>
      </w:r>
      <w:r>
        <w:rPr>
          <w:sz w:val="24"/>
          <w:szCs w:val="24"/>
        </w:rPr>
        <w:t>półprzewodnikowy element elektroniczny, wykorzystywany do wzmacniania sygnałów elektrycznych. Zbudowany jest z trzech warstw półprzewodnika o różnym typie przewodnictwa: typu p-n-p lub n-p-n tworzących dwa złącza. Ma również trzy wyprowadzenia:</w:t>
      </w:r>
    </w:p>
    <w:p w:rsidR="00AD2E35" w:rsidRDefault="00AD2E35" w:rsidP="00AD2E35">
      <w:pPr>
        <w:spacing w:after="0" w:line="360" w:lineRule="auto"/>
        <w:jc w:val="both"/>
        <w:rPr>
          <w:sz w:val="24"/>
          <w:szCs w:val="24"/>
        </w:rPr>
      </w:pPr>
      <w:r>
        <w:rPr>
          <w:sz w:val="24"/>
          <w:szCs w:val="24"/>
        </w:rPr>
        <w:t xml:space="preserve">Sterujące – bazę B oraz dwa pozostałe, które tworzą obwód prądu sterowanego – emiter E                           i kolektor – C. </w:t>
      </w:r>
    </w:p>
    <w:p w:rsidR="00AD2E35" w:rsidRDefault="00AD2E35" w:rsidP="00AD2E35">
      <w:pPr>
        <w:spacing w:after="0" w:line="360" w:lineRule="auto"/>
        <w:jc w:val="both"/>
        <w:rPr>
          <w:sz w:val="24"/>
          <w:szCs w:val="24"/>
        </w:rPr>
      </w:pPr>
      <w:r>
        <w:rPr>
          <w:b/>
          <w:sz w:val="24"/>
          <w:szCs w:val="24"/>
        </w:rPr>
        <w:t>Narysuj</w:t>
      </w:r>
      <w:r>
        <w:rPr>
          <w:sz w:val="24"/>
          <w:szCs w:val="24"/>
        </w:rPr>
        <w:t xml:space="preserve"> symbol graficzny tranzystora p-n-p  i tranzystora n-p-n . (str.56).</w:t>
      </w:r>
    </w:p>
    <w:p w:rsidR="00AD2E35" w:rsidRDefault="00AD2E35" w:rsidP="00AD2E35">
      <w:pPr>
        <w:spacing w:after="0" w:line="360" w:lineRule="auto"/>
        <w:jc w:val="both"/>
        <w:rPr>
          <w:b/>
          <w:sz w:val="24"/>
          <w:szCs w:val="24"/>
        </w:rPr>
      </w:pPr>
      <w:r>
        <w:rPr>
          <w:sz w:val="24"/>
          <w:szCs w:val="24"/>
        </w:rPr>
        <w:t xml:space="preserve">Wpisz do zeszytu: </w:t>
      </w:r>
      <w:r>
        <w:rPr>
          <w:b/>
          <w:sz w:val="24"/>
          <w:szCs w:val="24"/>
        </w:rPr>
        <w:t xml:space="preserve"> </w:t>
      </w:r>
    </w:p>
    <w:p w:rsidR="00AD2E35" w:rsidRDefault="00AD2E35" w:rsidP="00AD2E35">
      <w:pPr>
        <w:spacing w:after="0" w:line="360" w:lineRule="auto"/>
        <w:jc w:val="both"/>
        <w:rPr>
          <w:b/>
          <w:sz w:val="24"/>
          <w:szCs w:val="24"/>
        </w:rPr>
      </w:pPr>
      <w:r>
        <w:rPr>
          <w:b/>
          <w:sz w:val="24"/>
          <w:szCs w:val="24"/>
        </w:rPr>
        <w:t>Najważniejsze parametry tranzystora:</w:t>
      </w:r>
    </w:p>
    <w:p w:rsidR="00AD2E35" w:rsidRDefault="00AD2E35" w:rsidP="00AD2E35">
      <w:pPr>
        <w:pStyle w:val="Akapitzlist"/>
        <w:numPr>
          <w:ilvl w:val="0"/>
          <w:numId w:val="1"/>
        </w:numPr>
        <w:spacing w:after="0" w:line="360" w:lineRule="auto"/>
        <w:jc w:val="both"/>
        <w:rPr>
          <w:sz w:val="24"/>
          <w:szCs w:val="24"/>
        </w:rPr>
      </w:pPr>
      <w:r>
        <w:rPr>
          <w:sz w:val="24"/>
          <w:szCs w:val="24"/>
        </w:rPr>
        <w:t>Dopuszczalne napięcie.</w:t>
      </w:r>
    </w:p>
    <w:p w:rsidR="00AD2E35" w:rsidRDefault="00AD2E35" w:rsidP="00AD2E35">
      <w:pPr>
        <w:pStyle w:val="Akapitzlist"/>
        <w:numPr>
          <w:ilvl w:val="0"/>
          <w:numId w:val="1"/>
        </w:numPr>
        <w:spacing w:after="0" w:line="360" w:lineRule="auto"/>
        <w:jc w:val="both"/>
        <w:rPr>
          <w:b/>
          <w:sz w:val="24"/>
          <w:szCs w:val="24"/>
        </w:rPr>
      </w:pPr>
      <w:r>
        <w:rPr>
          <w:sz w:val="24"/>
          <w:szCs w:val="24"/>
        </w:rPr>
        <w:t>Maksymalne natężenie prądu.</w:t>
      </w:r>
    </w:p>
    <w:p w:rsidR="00AD2E35" w:rsidRDefault="00AD2E35" w:rsidP="00AD2E35">
      <w:pPr>
        <w:pStyle w:val="Akapitzlist"/>
        <w:numPr>
          <w:ilvl w:val="0"/>
          <w:numId w:val="1"/>
        </w:numPr>
        <w:spacing w:after="0" w:line="360" w:lineRule="auto"/>
        <w:jc w:val="both"/>
        <w:rPr>
          <w:sz w:val="24"/>
          <w:szCs w:val="24"/>
        </w:rPr>
      </w:pPr>
      <w:r>
        <w:rPr>
          <w:sz w:val="24"/>
          <w:szCs w:val="24"/>
        </w:rPr>
        <w:t>Współczynnik wzmocnienia prądowego.</w:t>
      </w:r>
    </w:p>
    <w:p w:rsidR="00AD2E35" w:rsidRDefault="00AD2E35" w:rsidP="00AD2E35">
      <w:pPr>
        <w:spacing w:after="0" w:line="360" w:lineRule="auto"/>
        <w:jc w:val="both"/>
        <w:rPr>
          <w:sz w:val="24"/>
          <w:szCs w:val="24"/>
        </w:rPr>
      </w:pPr>
      <w:r>
        <w:rPr>
          <w:b/>
          <w:sz w:val="24"/>
          <w:szCs w:val="24"/>
        </w:rPr>
        <w:t xml:space="preserve">Przepisz wzór na </w:t>
      </w:r>
      <w:r>
        <w:rPr>
          <w:sz w:val="24"/>
          <w:szCs w:val="24"/>
        </w:rPr>
        <w:t>współczynnik wzmocnienia prądowego. (str.57).</w:t>
      </w:r>
    </w:p>
    <w:p w:rsidR="00AD2E35" w:rsidRDefault="00AD2E35" w:rsidP="00AD2E35">
      <w:pPr>
        <w:spacing w:after="0" w:line="360" w:lineRule="auto"/>
        <w:jc w:val="both"/>
        <w:rPr>
          <w:b/>
          <w:sz w:val="24"/>
          <w:szCs w:val="24"/>
        </w:rPr>
      </w:pPr>
      <w:r>
        <w:rPr>
          <w:sz w:val="24"/>
          <w:szCs w:val="24"/>
        </w:rPr>
        <w:t>Wpisz do zeszytu:</w:t>
      </w:r>
    </w:p>
    <w:p w:rsidR="00AD2E35" w:rsidRDefault="00AD2E35" w:rsidP="00AD2E35">
      <w:pPr>
        <w:spacing w:after="0" w:line="360" w:lineRule="auto"/>
        <w:jc w:val="both"/>
        <w:rPr>
          <w:sz w:val="24"/>
          <w:szCs w:val="24"/>
        </w:rPr>
      </w:pPr>
      <w:r>
        <w:rPr>
          <w:b/>
          <w:sz w:val="24"/>
          <w:szCs w:val="24"/>
        </w:rPr>
        <w:t xml:space="preserve">Cewka (zwojnica) </w:t>
      </w:r>
      <w:r>
        <w:rPr>
          <w:sz w:val="24"/>
          <w:szCs w:val="24"/>
        </w:rPr>
        <w:t>jest elementem biernym stosowanym w układach elektronicznych                                        i elektrycznych. Jej rola polega na magazynowaniu energii w polu magnetycznym. Cewka jest zbudowana z izolowanego drutu zwiniętego w spiralę lub nawiniętego na rdzeń z materiału ferromagnetycznego. Materiał ferromagnetyczny to taki, który łatwo ulega namagnesowaniu. Prąd elektryczny przepływając przez zwojnicę wytwarza pole magnetyczne. Przedstawia się je za pomocą linii mola magnetycznego (jak na rysunku str. 58). Pole magnetyczne można zwiększyć przez umieszczenie metalowego rdzenia wewnątrz cewki. W ten sposób powstaje elektromagnes. Jest on wykorzystywany w elektroakustyce (umożliwia działanie głośników elektromagnetycznych).</w:t>
      </w:r>
    </w:p>
    <w:p w:rsidR="00AD2E35" w:rsidRDefault="00AD2E35" w:rsidP="00AD2E35">
      <w:pPr>
        <w:spacing w:after="0" w:line="360" w:lineRule="auto"/>
        <w:jc w:val="both"/>
        <w:rPr>
          <w:sz w:val="24"/>
          <w:szCs w:val="24"/>
        </w:rPr>
      </w:pPr>
      <w:r>
        <w:rPr>
          <w:b/>
          <w:sz w:val="24"/>
          <w:szCs w:val="24"/>
        </w:rPr>
        <w:t xml:space="preserve">Przepisz wzór na indukcyjność L  </w:t>
      </w:r>
      <w:r>
        <w:rPr>
          <w:sz w:val="24"/>
          <w:szCs w:val="24"/>
        </w:rPr>
        <w:t>-</w:t>
      </w:r>
      <w:r>
        <w:rPr>
          <w:b/>
          <w:sz w:val="24"/>
          <w:szCs w:val="24"/>
        </w:rPr>
        <w:t xml:space="preserve"> </w:t>
      </w:r>
      <w:r>
        <w:rPr>
          <w:sz w:val="24"/>
          <w:szCs w:val="24"/>
        </w:rPr>
        <w:t>str. 58.</w:t>
      </w:r>
    </w:p>
    <w:p w:rsidR="00AD2E35" w:rsidRDefault="00AD2E35" w:rsidP="00AD2E35">
      <w:pPr>
        <w:spacing w:after="0" w:line="360" w:lineRule="auto"/>
        <w:jc w:val="both"/>
        <w:rPr>
          <w:sz w:val="24"/>
          <w:szCs w:val="24"/>
        </w:rPr>
      </w:pPr>
      <w:r>
        <w:rPr>
          <w:sz w:val="24"/>
          <w:szCs w:val="24"/>
        </w:rPr>
        <w:t>Narysuj symbol cewki (zwojnicy) - (str.58).</w:t>
      </w:r>
    </w:p>
    <w:p w:rsidR="00AD2E35" w:rsidRDefault="00AD2E35" w:rsidP="00AD2E35">
      <w:pPr>
        <w:jc w:val="both"/>
        <w:rPr>
          <w:b/>
          <w:sz w:val="24"/>
          <w:szCs w:val="24"/>
        </w:rPr>
      </w:pPr>
      <w:r>
        <w:rPr>
          <w:b/>
          <w:sz w:val="24"/>
          <w:szCs w:val="24"/>
        </w:rPr>
        <w:t>Ćwiczenie 1 str. 59.</w:t>
      </w:r>
    </w:p>
    <w:p w:rsidR="00AD2E35" w:rsidRDefault="00AD2E35" w:rsidP="00AD2E35">
      <w:pPr>
        <w:jc w:val="both"/>
        <w:rPr>
          <w:b/>
          <w:sz w:val="24"/>
          <w:szCs w:val="24"/>
        </w:rPr>
      </w:pPr>
      <w:r>
        <w:rPr>
          <w:b/>
          <w:sz w:val="24"/>
          <w:szCs w:val="24"/>
        </w:rPr>
        <w:t>Przepisz tabele do zeszytu lub wydrukuj i wklej.</w:t>
      </w:r>
    </w:p>
    <w:tbl>
      <w:tblPr>
        <w:tblStyle w:val="Tabela-Siatka"/>
        <w:tblW w:w="0" w:type="auto"/>
        <w:tblInd w:w="0" w:type="dxa"/>
        <w:tblLook w:val="04A0" w:firstRow="1" w:lastRow="0" w:firstColumn="1" w:lastColumn="0" w:noHBand="0" w:noVBand="1"/>
      </w:tblPr>
      <w:tblGrid>
        <w:gridCol w:w="2265"/>
        <w:gridCol w:w="2265"/>
        <w:gridCol w:w="2266"/>
        <w:gridCol w:w="2266"/>
      </w:tblGrid>
      <w:tr w:rsidR="00AD2E35" w:rsidTr="00AD2E35">
        <w:tc>
          <w:tcPr>
            <w:tcW w:w="2265" w:type="dxa"/>
            <w:tcBorders>
              <w:top w:val="single" w:sz="4" w:space="0" w:color="auto"/>
              <w:left w:val="single" w:sz="4" w:space="0" w:color="auto"/>
              <w:bottom w:val="single" w:sz="4" w:space="0" w:color="auto"/>
              <w:right w:val="single" w:sz="4" w:space="0" w:color="auto"/>
            </w:tcBorders>
          </w:tcPr>
          <w:p w:rsidR="00AD2E35" w:rsidRDefault="00AD2E35">
            <w:pPr>
              <w:jc w:val="both"/>
              <w:rPr>
                <w:b/>
                <w:color w:val="002060"/>
                <w:sz w:val="24"/>
                <w:szCs w:val="24"/>
              </w:rPr>
            </w:pPr>
            <w:r>
              <w:rPr>
                <w:b/>
                <w:color w:val="002060"/>
                <w:sz w:val="24"/>
                <w:szCs w:val="24"/>
              </w:rPr>
              <w:lastRenderedPageBreak/>
              <w:t xml:space="preserve">Parametr </w:t>
            </w:r>
          </w:p>
          <w:p w:rsidR="00AD2E35" w:rsidRDefault="00AD2E35">
            <w:pPr>
              <w:jc w:val="both"/>
              <w:rPr>
                <w:b/>
                <w:color w:val="002060"/>
                <w:sz w:val="24"/>
                <w:szCs w:val="24"/>
              </w:rPr>
            </w:pPr>
          </w:p>
        </w:tc>
        <w:tc>
          <w:tcPr>
            <w:tcW w:w="2265" w:type="dxa"/>
            <w:tcBorders>
              <w:top w:val="single" w:sz="4" w:space="0" w:color="auto"/>
              <w:left w:val="single" w:sz="4" w:space="0" w:color="auto"/>
              <w:bottom w:val="single" w:sz="4" w:space="0" w:color="auto"/>
              <w:right w:val="single" w:sz="4" w:space="0" w:color="auto"/>
            </w:tcBorders>
            <w:hideMark/>
          </w:tcPr>
          <w:p w:rsidR="00AD2E35" w:rsidRDefault="00AD2E35">
            <w:pPr>
              <w:jc w:val="both"/>
              <w:rPr>
                <w:b/>
                <w:color w:val="002060"/>
                <w:sz w:val="24"/>
                <w:szCs w:val="24"/>
              </w:rPr>
            </w:pPr>
            <w:r>
              <w:rPr>
                <w:b/>
                <w:color w:val="002060"/>
                <w:sz w:val="24"/>
                <w:szCs w:val="24"/>
              </w:rPr>
              <w:t>Symbol parametru</w:t>
            </w:r>
          </w:p>
        </w:tc>
        <w:tc>
          <w:tcPr>
            <w:tcW w:w="2266" w:type="dxa"/>
            <w:tcBorders>
              <w:top w:val="single" w:sz="4" w:space="0" w:color="auto"/>
              <w:left w:val="single" w:sz="4" w:space="0" w:color="auto"/>
              <w:bottom w:val="single" w:sz="4" w:space="0" w:color="auto"/>
              <w:right w:val="single" w:sz="4" w:space="0" w:color="auto"/>
            </w:tcBorders>
            <w:hideMark/>
          </w:tcPr>
          <w:p w:rsidR="00AD2E35" w:rsidRDefault="00AD2E35">
            <w:pPr>
              <w:jc w:val="both"/>
              <w:rPr>
                <w:b/>
                <w:color w:val="002060"/>
                <w:sz w:val="24"/>
                <w:szCs w:val="24"/>
              </w:rPr>
            </w:pPr>
            <w:r>
              <w:rPr>
                <w:b/>
                <w:color w:val="002060"/>
                <w:sz w:val="24"/>
                <w:szCs w:val="24"/>
              </w:rPr>
              <w:t>Nazwa jednostki</w:t>
            </w:r>
          </w:p>
        </w:tc>
        <w:tc>
          <w:tcPr>
            <w:tcW w:w="2266" w:type="dxa"/>
            <w:tcBorders>
              <w:top w:val="single" w:sz="4" w:space="0" w:color="auto"/>
              <w:left w:val="single" w:sz="4" w:space="0" w:color="auto"/>
              <w:bottom w:val="single" w:sz="4" w:space="0" w:color="auto"/>
              <w:right w:val="single" w:sz="4" w:space="0" w:color="auto"/>
            </w:tcBorders>
            <w:hideMark/>
          </w:tcPr>
          <w:p w:rsidR="00AD2E35" w:rsidRDefault="00AD2E35">
            <w:pPr>
              <w:jc w:val="both"/>
              <w:rPr>
                <w:b/>
                <w:color w:val="002060"/>
                <w:sz w:val="24"/>
                <w:szCs w:val="24"/>
              </w:rPr>
            </w:pPr>
            <w:r>
              <w:rPr>
                <w:b/>
                <w:color w:val="002060"/>
                <w:sz w:val="24"/>
                <w:szCs w:val="24"/>
              </w:rPr>
              <w:t>Symbol jednostki</w:t>
            </w:r>
          </w:p>
        </w:tc>
      </w:tr>
      <w:tr w:rsidR="00AD2E35" w:rsidTr="00AD2E35">
        <w:tc>
          <w:tcPr>
            <w:tcW w:w="2265" w:type="dxa"/>
            <w:tcBorders>
              <w:top w:val="single" w:sz="4" w:space="0" w:color="auto"/>
              <w:left w:val="single" w:sz="4" w:space="0" w:color="auto"/>
              <w:bottom w:val="single" w:sz="4" w:space="0" w:color="auto"/>
              <w:right w:val="single" w:sz="4" w:space="0" w:color="auto"/>
            </w:tcBorders>
          </w:tcPr>
          <w:p w:rsidR="00AD2E35" w:rsidRDefault="00AD2E35">
            <w:pPr>
              <w:jc w:val="both"/>
              <w:rPr>
                <w:b/>
                <w:sz w:val="24"/>
                <w:szCs w:val="24"/>
              </w:rPr>
            </w:pPr>
            <w:r>
              <w:rPr>
                <w:b/>
                <w:sz w:val="24"/>
                <w:szCs w:val="24"/>
              </w:rPr>
              <w:t>Natężenie prądu</w:t>
            </w:r>
          </w:p>
          <w:p w:rsidR="00AD2E35" w:rsidRDefault="00AD2E35">
            <w:pPr>
              <w:jc w:val="both"/>
              <w:rPr>
                <w:b/>
                <w:sz w:val="24"/>
                <w:szCs w:val="24"/>
              </w:rPr>
            </w:pPr>
          </w:p>
        </w:tc>
        <w:tc>
          <w:tcPr>
            <w:tcW w:w="2265" w:type="dxa"/>
            <w:tcBorders>
              <w:top w:val="single" w:sz="4" w:space="0" w:color="auto"/>
              <w:left w:val="single" w:sz="4" w:space="0" w:color="auto"/>
              <w:bottom w:val="single" w:sz="4" w:space="0" w:color="auto"/>
              <w:right w:val="single" w:sz="4" w:space="0" w:color="auto"/>
            </w:tcBorders>
            <w:hideMark/>
          </w:tcPr>
          <w:p w:rsidR="00AD2E35" w:rsidRDefault="00AD2E35">
            <w:pPr>
              <w:jc w:val="center"/>
              <w:rPr>
                <w:b/>
                <w:sz w:val="24"/>
                <w:szCs w:val="24"/>
              </w:rPr>
            </w:pPr>
            <w:r>
              <w:rPr>
                <w:b/>
                <w:sz w:val="24"/>
                <w:szCs w:val="24"/>
              </w:rPr>
              <w:t>I</w:t>
            </w:r>
          </w:p>
        </w:tc>
        <w:tc>
          <w:tcPr>
            <w:tcW w:w="2266" w:type="dxa"/>
            <w:tcBorders>
              <w:top w:val="single" w:sz="4" w:space="0" w:color="auto"/>
              <w:left w:val="single" w:sz="4" w:space="0" w:color="auto"/>
              <w:bottom w:val="single" w:sz="4" w:space="0" w:color="auto"/>
              <w:right w:val="single" w:sz="4" w:space="0" w:color="auto"/>
            </w:tcBorders>
          </w:tcPr>
          <w:p w:rsidR="00AD2E35" w:rsidRDefault="00AD2E35">
            <w:pPr>
              <w:jc w:val="center"/>
              <w:rPr>
                <w:b/>
                <w:sz w:val="24"/>
                <w:szCs w:val="24"/>
              </w:rPr>
            </w:pPr>
            <w:r>
              <w:rPr>
                <w:b/>
                <w:sz w:val="24"/>
                <w:szCs w:val="24"/>
              </w:rPr>
              <w:t>Amper</w:t>
            </w:r>
          </w:p>
          <w:p w:rsidR="00AD2E35" w:rsidRDefault="00AD2E35">
            <w:pPr>
              <w:jc w:val="center"/>
              <w:rPr>
                <w:b/>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AD2E35" w:rsidRDefault="00AD2E35">
            <w:pPr>
              <w:jc w:val="center"/>
              <w:rPr>
                <w:b/>
                <w:sz w:val="24"/>
                <w:szCs w:val="24"/>
              </w:rPr>
            </w:pPr>
            <w:r>
              <w:rPr>
                <w:b/>
                <w:sz w:val="24"/>
                <w:szCs w:val="24"/>
              </w:rPr>
              <w:t>A</w:t>
            </w:r>
          </w:p>
        </w:tc>
      </w:tr>
      <w:tr w:rsidR="00AD2E35" w:rsidTr="00AD2E35">
        <w:tc>
          <w:tcPr>
            <w:tcW w:w="2265" w:type="dxa"/>
            <w:tcBorders>
              <w:top w:val="single" w:sz="4" w:space="0" w:color="auto"/>
              <w:left w:val="single" w:sz="4" w:space="0" w:color="auto"/>
              <w:bottom w:val="single" w:sz="4" w:space="0" w:color="auto"/>
              <w:right w:val="single" w:sz="4" w:space="0" w:color="auto"/>
            </w:tcBorders>
          </w:tcPr>
          <w:p w:rsidR="00AD2E35" w:rsidRDefault="00AD2E35">
            <w:pPr>
              <w:jc w:val="both"/>
              <w:rPr>
                <w:b/>
                <w:sz w:val="24"/>
                <w:szCs w:val="24"/>
              </w:rPr>
            </w:pPr>
            <w:r>
              <w:rPr>
                <w:b/>
                <w:sz w:val="24"/>
                <w:szCs w:val="24"/>
              </w:rPr>
              <w:t>Rezystancja</w:t>
            </w:r>
          </w:p>
          <w:p w:rsidR="00AD2E35" w:rsidRDefault="00AD2E35">
            <w:pPr>
              <w:jc w:val="both"/>
              <w:rPr>
                <w:b/>
                <w:sz w:val="24"/>
                <w:szCs w:val="24"/>
              </w:rPr>
            </w:pPr>
          </w:p>
        </w:tc>
        <w:tc>
          <w:tcPr>
            <w:tcW w:w="2265" w:type="dxa"/>
            <w:tcBorders>
              <w:top w:val="single" w:sz="4" w:space="0" w:color="auto"/>
              <w:left w:val="single" w:sz="4" w:space="0" w:color="auto"/>
              <w:bottom w:val="single" w:sz="4" w:space="0" w:color="auto"/>
              <w:right w:val="single" w:sz="4" w:space="0" w:color="auto"/>
            </w:tcBorders>
            <w:hideMark/>
          </w:tcPr>
          <w:p w:rsidR="00AD2E35" w:rsidRDefault="00AD2E35">
            <w:pPr>
              <w:jc w:val="center"/>
              <w:rPr>
                <w:b/>
                <w:sz w:val="24"/>
                <w:szCs w:val="24"/>
              </w:rPr>
            </w:pPr>
            <w:r>
              <w:rPr>
                <w:b/>
                <w:sz w:val="24"/>
                <w:szCs w:val="24"/>
              </w:rPr>
              <w:t>R</w:t>
            </w:r>
          </w:p>
        </w:tc>
        <w:tc>
          <w:tcPr>
            <w:tcW w:w="2266" w:type="dxa"/>
            <w:tcBorders>
              <w:top w:val="single" w:sz="4" w:space="0" w:color="auto"/>
              <w:left w:val="single" w:sz="4" w:space="0" w:color="auto"/>
              <w:bottom w:val="single" w:sz="4" w:space="0" w:color="auto"/>
              <w:right w:val="single" w:sz="4" w:space="0" w:color="auto"/>
            </w:tcBorders>
          </w:tcPr>
          <w:p w:rsidR="00AD2E35" w:rsidRDefault="00AD2E35">
            <w:pPr>
              <w:jc w:val="center"/>
              <w:rPr>
                <w:b/>
                <w:sz w:val="24"/>
                <w:szCs w:val="24"/>
              </w:rPr>
            </w:pPr>
            <w:r>
              <w:rPr>
                <w:b/>
                <w:sz w:val="24"/>
                <w:szCs w:val="24"/>
              </w:rPr>
              <w:t>Om</w:t>
            </w:r>
          </w:p>
          <w:p w:rsidR="00AD2E35" w:rsidRDefault="00AD2E35">
            <w:pPr>
              <w:jc w:val="center"/>
              <w:rPr>
                <w:b/>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AD2E35" w:rsidRDefault="00AD2E35">
            <w:pPr>
              <w:jc w:val="center"/>
              <w:rPr>
                <w:b/>
                <w:sz w:val="24"/>
                <w:szCs w:val="24"/>
              </w:rPr>
            </w:pPr>
            <w:r>
              <w:rPr>
                <w:b/>
                <w:sz w:val="24"/>
                <w:szCs w:val="24"/>
              </w:rPr>
              <w:t>Ω</w:t>
            </w:r>
          </w:p>
        </w:tc>
      </w:tr>
      <w:tr w:rsidR="00AD2E35" w:rsidTr="00AD2E35">
        <w:tc>
          <w:tcPr>
            <w:tcW w:w="2265" w:type="dxa"/>
            <w:tcBorders>
              <w:top w:val="single" w:sz="4" w:space="0" w:color="auto"/>
              <w:left w:val="single" w:sz="4" w:space="0" w:color="auto"/>
              <w:bottom w:val="single" w:sz="4" w:space="0" w:color="auto"/>
              <w:right w:val="single" w:sz="4" w:space="0" w:color="auto"/>
            </w:tcBorders>
          </w:tcPr>
          <w:p w:rsidR="00AD2E35" w:rsidRDefault="00AD2E35">
            <w:pPr>
              <w:jc w:val="both"/>
              <w:rPr>
                <w:b/>
                <w:sz w:val="24"/>
                <w:szCs w:val="24"/>
              </w:rPr>
            </w:pPr>
            <w:r>
              <w:rPr>
                <w:b/>
                <w:sz w:val="24"/>
                <w:szCs w:val="24"/>
              </w:rPr>
              <w:t>Napięcie</w:t>
            </w:r>
          </w:p>
          <w:p w:rsidR="00AD2E35" w:rsidRDefault="00AD2E35">
            <w:pPr>
              <w:jc w:val="both"/>
              <w:rPr>
                <w:b/>
                <w:sz w:val="24"/>
                <w:szCs w:val="24"/>
              </w:rPr>
            </w:pPr>
          </w:p>
        </w:tc>
        <w:tc>
          <w:tcPr>
            <w:tcW w:w="2265" w:type="dxa"/>
            <w:tcBorders>
              <w:top w:val="single" w:sz="4" w:space="0" w:color="auto"/>
              <w:left w:val="single" w:sz="4" w:space="0" w:color="auto"/>
              <w:bottom w:val="single" w:sz="4" w:space="0" w:color="auto"/>
              <w:right w:val="single" w:sz="4" w:space="0" w:color="auto"/>
            </w:tcBorders>
            <w:hideMark/>
          </w:tcPr>
          <w:p w:rsidR="00AD2E35" w:rsidRDefault="00AD2E35">
            <w:pPr>
              <w:jc w:val="center"/>
              <w:rPr>
                <w:b/>
                <w:sz w:val="24"/>
                <w:szCs w:val="24"/>
              </w:rPr>
            </w:pPr>
            <w:r>
              <w:rPr>
                <w:b/>
                <w:sz w:val="24"/>
                <w:szCs w:val="24"/>
              </w:rPr>
              <w:t>U</w:t>
            </w:r>
          </w:p>
        </w:tc>
        <w:tc>
          <w:tcPr>
            <w:tcW w:w="2266" w:type="dxa"/>
            <w:tcBorders>
              <w:top w:val="single" w:sz="4" w:space="0" w:color="auto"/>
              <w:left w:val="single" w:sz="4" w:space="0" w:color="auto"/>
              <w:bottom w:val="single" w:sz="4" w:space="0" w:color="auto"/>
              <w:right w:val="single" w:sz="4" w:space="0" w:color="auto"/>
            </w:tcBorders>
            <w:hideMark/>
          </w:tcPr>
          <w:p w:rsidR="00AD2E35" w:rsidRDefault="00AD2E35">
            <w:pPr>
              <w:jc w:val="center"/>
              <w:rPr>
                <w:b/>
                <w:sz w:val="24"/>
                <w:szCs w:val="24"/>
              </w:rPr>
            </w:pPr>
            <w:r>
              <w:rPr>
                <w:b/>
                <w:sz w:val="24"/>
                <w:szCs w:val="24"/>
              </w:rPr>
              <w:t>Wolt</w:t>
            </w:r>
          </w:p>
        </w:tc>
        <w:tc>
          <w:tcPr>
            <w:tcW w:w="2266" w:type="dxa"/>
            <w:tcBorders>
              <w:top w:val="single" w:sz="4" w:space="0" w:color="auto"/>
              <w:left w:val="single" w:sz="4" w:space="0" w:color="auto"/>
              <w:bottom w:val="single" w:sz="4" w:space="0" w:color="auto"/>
              <w:right w:val="single" w:sz="4" w:space="0" w:color="auto"/>
            </w:tcBorders>
            <w:hideMark/>
          </w:tcPr>
          <w:p w:rsidR="00AD2E35" w:rsidRDefault="00AD2E35">
            <w:pPr>
              <w:jc w:val="center"/>
              <w:rPr>
                <w:b/>
                <w:sz w:val="24"/>
                <w:szCs w:val="24"/>
              </w:rPr>
            </w:pPr>
            <w:r>
              <w:rPr>
                <w:b/>
                <w:sz w:val="24"/>
                <w:szCs w:val="24"/>
              </w:rPr>
              <w:t>V</w:t>
            </w:r>
          </w:p>
        </w:tc>
      </w:tr>
      <w:tr w:rsidR="00AD2E35" w:rsidTr="00AD2E35">
        <w:tc>
          <w:tcPr>
            <w:tcW w:w="2265" w:type="dxa"/>
            <w:tcBorders>
              <w:top w:val="single" w:sz="4" w:space="0" w:color="auto"/>
              <w:left w:val="single" w:sz="4" w:space="0" w:color="auto"/>
              <w:bottom w:val="single" w:sz="4" w:space="0" w:color="auto"/>
              <w:right w:val="single" w:sz="4" w:space="0" w:color="auto"/>
            </w:tcBorders>
          </w:tcPr>
          <w:p w:rsidR="00AD2E35" w:rsidRDefault="00AD2E35">
            <w:pPr>
              <w:jc w:val="both"/>
              <w:rPr>
                <w:b/>
                <w:sz w:val="24"/>
                <w:szCs w:val="24"/>
              </w:rPr>
            </w:pPr>
            <w:r>
              <w:rPr>
                <w:b/>
                <w:sz w:val="24"/>
                <w:szCs w:val="24"/>
              </w:rPr>
              <w:t>Moc</w:t>
            </w:r>
          </w:p>
          <w:p w:rsidR="00AD2E35" w:rsidRDefault="00AD2E35">
            <w:pPr>
              <w:jc w:val="both"/>
              <w:rPr>
                <w:b/>
                <w:sz w:val="24"/>
                <w:szCs w:val="24"/>
              </w:rPr>
            </w:pPr>
          </w:p>
        </w:tc>
        <w:tc>
          <w:tcPr>
            <w:tcW w:w="2265" w:type="dxa"/>
            <w:tcBorders>
              <w:top w:val="single" w:sz="4" w:space="0" w:color="auto"/>
              <w:left w:val="single" w:sz="4" w:space="0" w:color="auto"/>
              <w:bottom w:val="single" w:sz="4" w:space="0" w:color="auto"/>
              <w:right w:val="single" w:sz="4" w:space="0" w:color="auto"/>
            </w:tcBorders>
            <w:hideMark/>
          </w:tcPr>
          <w:p w:rsidR="00AD2E35" w:rsidRDefault="00AD2E35">
            <w:pPr>
              <w:jc w:val="center"/>
              <w:rPr>
                <w:b/>
                <w:sz w:val="24"/>
                <w:szCs w:val="24"/>
              </w:rPr>
            </w:pPr>
            <w:r>
              <w:rPr>
                <w:b/>
                <w:sz w:val="24"/>
                <w:szCs w:val="24"/>
              </w:rPr>
              <w:t>P</w:t>
            </w:r>
          </w:p>
        </w:tc>
        <w:tc>
          <w:tcPr>
            <w:tcW w:w="2266" w:type="dxa"/>
            <w:tcBorders>
              <w:top w:val="single" w:sz="4" w:space="0" w:color="auto"/>
              <w:left w:val="single" w:sz="4" w:space="0" w:color="auto"/>
              <w:bottom w:val="single" w:sz="4" w:space="0" w:color="auto"/>
              <w:right w:val="single" w:sz="4" w:space="0" w:color="auto"/>
            </w:tcBorders>
            <w:hideMark/>
          </w:tcPr>
          <w:p w:rsidR="00AD2E35" w:rsidRDefault="00AD2E35">
            <w:pPr>
              <w:jc w:val="center"/>
              <w:rPr>
                <w:b/>
                <w:sz w:val="24"/>
                <w:szCs w:val="24"/>
              </w:rPr>
            </w:pPr>
            <w:r>
              <w:rPr>
                <w:b/>
                <w:sz w:val="24"/>
                <w:szCs w:val="24"/>
              </w:rPr>
              <w:t>Wat</w:t>
            </w:r>
          </w:p>
        </w:tc>
        <w:tc>
          <w:tcPr>
            <w:tcW w:w="2266" w:type="dxa"/>
            <w:tcBorders>
              <w:top w:val="single" w:sz="4" w:space="0" w:color="auto"/>
              <w:left w:val="single" w:sz="4" w:space="0" w:color="auto"/>
              <w:bottom w:val="single" w:sz="4" w:space="0" w:color="auto"/>
              <w:right w:val="single" w:sz="4" w:space="0" w:color="auto"/>
            </w:tcBorders>
            <w:hideMark/>
          </w:tcPr>
          <w:p w:rsidR="00AD2E35" w:rsidRDefault="00AD2E35">
            <w:pPr>
              <w:jc w:val="center"/>
              <w:rPr>
                <w:b/>
                <w:sz w:val="24"/>
                <w:szCs w:val="24"/>
              </w:rPr>
            </w:pPr>
            <w:r>
              <w:rPr>
                <w:b/>
                <w:sz w:val="24"/>
                <w:szCs w:val="24"/>
              </w:rPr>
              <w:t>W</w:t>
            </w:r>
          </w:p>
        </w:tc>
      </w:tr>
      <w:tr w:rsidR="00AD2E35" w:rsidTr="00AD2E35">
        <w:tc>
          <w:tcPr>
            <w:tcW w:w="2265" w:type="dxa"/>
            <w:tcBorders>
              <w:top w:val="single" w:sz="4" w:space="0" w:color="auto"/>
              <w:left w:val="single" w:sz="4" w:space="0" w:color="auto"/>
              <w:bottom w:val="single" w:sz="4" w:space="0" w:color="auto"/>
              <w:right w:val="single" w:sz="4" w:space="0" w:color="auto"/>
            </w:tcBorders>
          </w:tcPr>
          <w:p w:rsidR="00AD2E35" w:rsidRDefault="00AD2E35">
            <w:pPr>
              <w:jc w:val="both"/>
              <w:rPr>
                <w:b/>
                <w:sz w:val="24"/>
                <w:szCs w:val="24"/>
              </w:rPr>
            </w:pPr>
            <w:r>
              <w:rPr>
                <w:b/>
                <w:sz w:val="24"/>
                <w:szCs w:val="24"/>
              </w:rPr>
              <w:t>Pojemność</w:t>
            </w:r>
          </w:p>
          <w:p w:rsidR="00AD2E35" w:rsidRDefault="00AD2E35">
            <w:pPr>
              <w:jc w:val="both"/>
              <w:rPr>
                <w:b/>
                <w:sz w:val="24"/>
                <w:szCs w:val="24"/>
              </w:rPr>
            </w:pPr>
          </w:p>
        </w:tc>
        <w:tc>
          <w:tcPr>
            <w:tcW w:w="2265" w:type="dxa"/>
            <w:tcBorders>
              <w:top w:val="single" w:sz="4" w:space="0" w:color="auto"/>
              <w:left w:val="single" w:sz="4" w:space="0" w:color="auto"/>
              <w:bottom w:val="single" w:sz="4" w:space="0" w:color="auto"/>
              <w:right w:val="single" w:sz="4" w:space="0" w:color="auto"/>
            </w:tcBorders>
            <w:hideMark/>
          </w:tcPr>
          <w:p w:rsidR="00AD2E35" w:rsidRDefault="00AD2E35">
            <w:pPr>
              <w:jc w:val="center"/>
              <w:rPr>
                <w:b/>
                <w:sz w:val="24"/>
                <w:szCs w:val="24"/>
              </w:rPr>
            </w:pPr>
            <w:r>
              <w:rPr>
                <w:b/>
                <w:sz w:val="24"/>
                <w:szCs w:val="24"/>
              </w:rPr>
              <w:t>C</w:t>
            </w:r>
          </w:p>
        </w:tc>
        <w:tc>
          <w:tcPr>
            <w:tcW w:w="2266" w:type="dxa"/>
            <w:tcBorders>
              <w:top w:val="single" w:sz="4" w:space="0" w:color="auto"/>
              <w:left w:val="single" w:sz="4" w:space="0" w:color="auto"/>
              <w:bottom w:val="single" w:sz="4" w:space="0" w:color="auto"/>
              <w:right w:val="single" w:sz="4" w:space="0" w:color="auto"/>
            </w:tcBorders>
          </w:tcPr>
          <w:p w:rsidR="00AD2E35" w:rsidRDefault="00AD2E35">
            <w:pPr>
              <w:jc w:val="center"/>
              <w:rPr>
                <w:b/>
                <w:sz w:val="24"/>
                <w:szCs w:val="24"/>
              </w:rPr>
            </w:pPr>
            <w:r>
              <w:rPr>
                <w:b/>
                <w:sz w:val="24"/>
                <w:szCs w:val="24"/>
              </w:rPr>
              <w:t>Farad</w:t>
            </w:r>
          </w:p>
          <w:p w:rsidR="00AD2E35" w:rsidRDefault="00AD2E35">
            <w:pPr>
              <w:jc w:val="center"/>
              <w:rPr>
                <w:b/>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AD2E35" w:rsidRDefault="00AD2E35">
            <w:pPr>
              <w:jc w:val="center"/>
              <w:rPr>
                <w:b/>
                <w:sz w:val="24"/>
                <w:szCs w:val="24"/>
              </w:rPr>
            </w:pPr>
            <w:r>
              <w:rPr>
                <w:b/>
                <w:sz w:val="24"/>
                <w:szCs w:val="24"/>
              </w:rPr>
              <w:t>F</w:t>
            </w:r>
          </w:p>
        </w:tc>
      </w:tr>
      <w:tr w:rsidR="00AD2E35" w:rsidTr="00AD2E35">
        <w:tc>
          <w:tcPr>
            <w:tcW w:w="2265" w:type="dxa"/>
            <w:tcBorders>
              <w:top w:val="single" w:sz="4" w:space="0" w:color="auto"/>
              <w:left w:val="single" w:sz="4" w:space="0" w:color="auto"/>
              <w:bottom w:val="single" w:sz="4" w:space="0" w:color="auto"/>
              <w:right w:val="single" w:sz="4" w:space="0" w:color="auto"/>
            </w:tcBorders>
          </w:tcPr>
          <w:p w:rsidR="00AD2E35" w:rsidRDefault="00AD2E35">
            <w:pPr>
              <w:jc w:val="both"/>
              <w:rPr>
                <w:b/>
                <w:sz w:val="24"/>
                <w:szCs w:val="24"/>
              </w:rPr>
            </w:pPr>
            <w:r>
              <w:rPr>
                <w:b/>
                <w:sz w:val="24"/>
                <w:szCs w:val="24"/>
              </w:rPr>
              <w:t>Indukcyjność</w:t>
            </w:r>
          </w:p>
          <w:p w:rsidR="00AD2E35" w:rsidRDefault="00AD2E35">
            <w:pPr>
              <w:jc w:val="both"/>
              <w:rPr>
                <w:b/>
                <w:sz w:val="24"/>
                <w:szCs w:val="24"/>
              </w:rPr>
            </w:pPr>
          </w:p>
        </w:tc>
        <w:tc>
          <w:tcPr>
            <w:tcW w:w="2265" w:type="dxa"/>
            <w:tcBorders>
              <w:top w:val="single" w:sz="4" w:space="0" w:color="auto"/>
              <w:left w:val="single" w:sz="4" w:space="0" w:color="auto"/>
              <w:bottom w:val="single" w:sz="4" w:space="0" w:color="auto"/>
              <w:right w:val="single" w:sz="4" w:space="0" w:color="auto"/>
            </w:tcBorders>
            <w:hideMark/>
          </w:tcPr>
          <w:p w:rsidR="00AD2E35" w:rsidRDefault="00AD2E35">
            <w:pPr>
              <w:jc w:val="center"/>
              <w:rPr>
                <w:b/>
                <w:sz w:val="24"/>
                <w:szCs w:val="24"/>
              </w:rPr>
            </w:pPr>
            <w:r>
              <w:rPr>
                <w:b/>
                <w:sz w:val="24"/>
                <w:szCs w:val="24"/>
              </w:rPr>
              <w:t>L</w:t>
            </w:r>
          </w:p>
        </w:tc>
        <w:tc>
          <w:tcPr>
            <w:tcW w:w="2266" w:type="dxa"/>
            <w:tcBorders>
              <w:top w:val="single" w:sz="4" w:space="0" w:color="auto"/>
              <w:left w:val="single" w:sz="4" w:space="0" w:color="auto"/>
              <w:bottom w:val="single" w:sz="4" w:space="0" w:color="auto"/>
              <w:right w:val="single" w:sz="4" w:space="0" w:color="auto"/>
            </w:tcBorders>
          </w:tcPr>
          <w:p w:rsidR="00AD2E35" w:rsidRDefault="00AD2E35">
            <w:pPr>
              <w:jc w:val="center"/>
              <w:rPr>
                <w:b/>
                <w:sz w:val="24"/>
                <w:szCs w:val="24"/>
              </w:rPr>
            </w:pPr>
            <w:r>
              <w:rPr>
                <w:b/>
                <w:sz w:val="24"/>
                <w:szCs w:val="24"/>
              </w:rPr>
              <w:t>Henr</w:t>
            </w:r>
          </w:p>
          <w:p w:rsidR="00AD2E35" w:rsidRDefault="00AD2E35">
            <w:pPr>
              <w:jc w:val="center"/>
              <w:rPr>
                <w:b/>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AD2E35" w:rsidRDefault="00AD2E35">
            <w:pPr>
              <w:jc w:val="center"/>
              <w:rPr>
                <w:b/>
                <w:sz w:val="24"/>
                <w:szCs w:val="24"/>
              </w:rPr>
            </w:pPr>
            <w:r>
              <w:rPr>
                <w:b/>
                <w:sz w:val="24"/>
                <w:szCs w:val="24"/>
              </w:rPr>
              <w:t>H</w:t>
            </w:r>
          </w:p>
        </w:tc>
      </w:tr>
    </w:tbl>
    <w:p w:rsidR="00AD2E35" w:rsidRDefault="00AD2E35" w:rsidP="00AD2E35">
      <w:pPr>
        <w:jc w:val="both"/>
        <w:rPr>
          <w:sz w:val="24"/>
          <w:szCs w:val="24"/>
        </w:rPr>
      </w:pPr>
    </w:p>
    <w:p w:rsidR="00AD2E35" w:rsidRDefault="00AD2E35" w:rsidP="00AD2E35">
      <w:pPr>
        <w:jc w:val="both"/>
        <w:rPr>
          <w:b/>
          <w:sz w:val="24"/>
          <w:szCs w:val="24"/>
        </w:rPr>
      </w:pPr>
      <w:r>
        <w:rPr>
          <w:sz w:val="24"/>
          <w:szCs w:val="24"/>
        </w:rPr>
        <w:t>Naucz się nowych wiadomości.</w:t>
      </w:r>
      <w:r>
        <w:rPr>
          <w:b/>
          <w:sz w:val="24"/>
          <w:szCs w:val="24"/>
        </w:rPr>
        <w:t xml:space="preserve"> </w:t>
      </w:r>
    </w:p>
    <w:p w:rsidR="00AD2E35" w:rsidRDefault="00AD2E35" w:rsidP="00AD2E35">
      <w:pPr>
        <w:jc w:val="both"/>
        <w:rPr>
          <w:sz w:val="24"/>
          <w:szCs w:val="24"/>
        </w:rPr>
      </w:pPr>
      <w:r>
        <w:rPr>
          <w:b/>
          <w:sz w:val="24"/>
          <w:szCs w:val="24"/>
        </w:rPr>
        <w:t>Wykonaj ćwiczenie 2 str. 59 i prześlij do sprawdzenia do 01.05.2020 r. w załączniku                                    na e-mail:</w:t>
      </w:r>
      <w:r>
        <w:rPr>
          <w:sz w:val="24"/>
          <w:szCs w:val="24"/>
        </w:rPr>
        <w:t xml:space="preserve"> </w:t>
      </w:r>
      <w:hyperlink r:id="rId7" w:history="1">
        <w:r>
          <w:rPr>
            <w:rStyle w:val="Hipercze"/>
            <w:color w:val="00B0F0"/>
            <w:sz w:val="24"/>
            <w:szCs w:val="24"/>
          </w:rPr>
          <w:t>jola_gwiazda@wp.pl</w:t>
        </w:r>
      </w:hyperlink>
    </w:p>
    <w:p w:rsidR="00AD2E35" w:rsidRDefault="00AD2E35" w:rsidP="00AD2E35"/>
    <w:p w:rsidR="00D2196A" w:rsidRDefault="00293D06" w:rsidP="00AD2E35">
      <w:pPr>
        <w:jc w:val="both"/>
      </w:pPr>
    </w:p>
    <w:sectPr w:rsidR="00D219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D06" w:rsidRDefault="00293D06" w:rsidP="005E2097">
      <w:pPr>
        <w:spacing w:after="0" w:line="240" w:lineRule="auto"/>
      </w:pPr>
      <w:r>
        <w:separator/>
      </w:r>
    </w:p>
  </w:endnote>
  <w:endnote w:type="continuationSeparator" w:id="0">
    <w:p w:rsidR="00293D06" w:rsidRDefault="00293D06" w:rsidP="005E2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D06" w:rsidRDefault="00293D06" w:rsidP="005E2097">
      <w:pPr>
        <w:spacing w:after="0" w:line="240" w:lineRule="auto"/>
      </w:pPr>
      <w:r>
        <w:separator/>
      </w:r>
    </w:p>
  </w:footnote>
  <w:footnote w:type="continuationSeparator" w:id="0">
    <w:p w:rsidR="00293D06" w:rsidRDefault="00293D06" w:rsidP="005E20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667A3"/>
    <w:multiLevelType w:val="hybridMultilevel"/>
    <w:tmpl w:val="26609F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097"/>
    <w:rsid w:val="000873D5"/>
    <w:rsid w:val="000D505B"/>
    <w:rsid w:val="000F0B0F"/>
    <w:rsid w:val="00182FF9"/>
    <w:rsid w:val="00205B28"/>
    <w:rsid w:val="00272E26"/>
    <w:rsid w:val="00281DFA"/>
    <w:rsid w:val="00293D06"/>
    <w:rsid w:val="00304BC3"/>
    <w:rsid w:val="00321388"/>
    <w:rsid w:val="0034477A"/>
    <w:rsid w:val="003A379C"/>
    <w:rsid w:val="004547EF"/>
    <w:rsid w:val="00515962"/>
    <w:rsid w:val="005E2097"/>
    <w:rsid w:val="005F647B"/>
    <w:rsid w:val="006C4DAE"/>
    <w:rsid w:val="007765BD"/>
    <w:rsid w:val="0082578F"/>
    <w:rsid w:val="008B39F5"/>
    <w:rsid w:val="008B4A15"/>
    <w:rsid w:val="00934528"/>
    <w:rsid w:val="00A47A3E"/>
    <w:rsid w:val="00A61B08"/>
    <w:rsid w:val="00AD2E35"/>
    <w:rsid w:val="00AD344F"/>
    <w:rsid w:val="00BA7B7A"/>
    <w:rsid w:val="00BF010F"/>
    <w:rsid w:val="00D26623"/>
    <w:rsid w:val="00D3419E"/>
    <w:rsid w:val="00D53666"/>
    <w:rsid w:val="00DA36A0"/>
    <w:rsid w:val="00DD74C4"/>
    <w:rsid w:val="00E30717"/>
    <w:rsid w:val="00E4561F"/>
    <w:rsid w:val="00E956FF"/>
    <w:rsid w:val="00EC5550"/>
    <w:rsid w:val="00EE726A"/>
    <w:rsid w:val="00F12C77"/>
    <w:rsid w:val="00F736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302FF-DE58-4D62-AD1F-7B6A9CD08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2097"/>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E20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2097"/>
  </w:style>
  <w:style w:type="paragraph" w:styleId="Stopka">
    <w:name w:val="footer"/>
    <w:basedOn w:val="Normalny"/>
    <w:link w:val="StopkaZnak"/>
    <w:uiPriority w:val="99"/>
    <w:unhideWhenUsed/>
    <w:rsid w:val="005E20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2097"/>
  </w:style>
  <w:style w:type="character" w:styleId="Hipercze">
    <w:name w:val="Hyperlink"/>
    <w:basedOn w:val="Domylnaczcionkaakapitu"/>
    <w:uiPriority w:val="99"/>
    <w:unhideWhenUsed/>
    <w:rsid w:val="00A47A3E"/>
    <w:rPr>
      <w:color w:val="0563C1" w:themeColor="hyperlink"/>
      <w:u w:val="single"/>
    </w:rPr>
  </w:style>
  <w:style w:type="paragraph" w:styleId="Akapitzlist">
    <w:name w:val="List Paragraph"/>
    <w:basedOn w:val="Normalny"/>
    <w:uiPriority w:val="34"/>
    <w:qFormat/>
    <w:rsid w:val="00AD2E35"/>
    <w:pPr>
      <w:spacing w:line="252" w:lineRule="auto"/>
      <w:ind w:left="720"/>
      <w:contextualSpacing/>
    </w:pPr>
  </w:style>
  <w:style w:type="table" w:styleId="Tabela-Siatka">
    <w:name w:val="Table Grid"/>
    <w:basedOn w:val="Standardowy"/>
    <w:uiPriority w:val="39"/>
    <w:rsid w:val="00AD2E3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189256">
      <w:bodyDiv w:val="1"/>
      <w:marLeft w:val="0"/>
      <w:marRight w:val="0"/>
      <w:marTop w:val="0"/>
      <w:marBottom w:val="0"/>
      <w:divBdr>
        <w:top w:val="none" w:sz="0" w:space="0" w:color="auto"/>
        <w:left w:val="none" w:sz="0" w:space="0" w:color="auto"/>
        <w:bottom w:val="none" w:sz="0" w:space="0" w:color="auto"/>
        <w:right w:val="none" w:sz="0" w:space="0" w:color="auto"/>
      </w:divBdr>
    </w:div>
    <w:div w:id="1114863012">
      <w:bodyDiv w:val="1"/>
      <w:marLeft w:val="0"/>
      <w:marRight w:val="0"/>
      <w:marTop w:val="0"/>
      <w:marBottom w:val="0"/>
      <w:divBdr>
        <w:top w:val="none" w:sz="0" w:space="0" w:color="auto"/>
        <w:left w:val="none" w:sz="0" w:space="0" w:color="auto"/>
        <w:bottom w:val="none" w:sz="0" w:space="0" w:color="auto"/>
        <w:right w:val="none" w:sz="0" w:space="0" w:color="auto"/>
      </w:divBdr>
    </w:div>
    <w:div w:id="19973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la_gwiazda@w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1941</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pracownia nm</dc:creator>
  <cp:keywords/>
  <dc:description/>
  <cp:lastModifiedBy>pracownia nm</cp:lastModifiedBy>
  <cp:revision>5</cp:revision>
  <dcterms:created xsi:type="dcterms:W3CDTF">2020-04-19T18:34:00Z</dcterms:created>
  <dcterms:modified xsi:type="dcterms:W3CDTF">2020-04-26T19:54:00Z</dcterms:modified>
</cp:coreProperties>
</file>